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20E86" w14:textId="77777777" w:rsidR="00CD6DB4" w:rsidRDefault="00CD6DB4" w:rsidP="00CD6DB4">
      <w:pPr>
        <w:pStyle w:val="Geenafstand"/>
      </w:pPr>
      <w:r>
        <w:t>Ditmaal een Frans gedicht met een vertaling van een Nederlands literator.</w:t>
      </w:r>
    </w:p>
    <w:p w14:paraId="5B03D10B" w14:textId="77777777" w:rsidR="00CD6DB4" w:rsidRDefault="00CD6DB4" w:rsidP="00CD6DB4">
      <w:pPr>
        <w:pStyle w:val="Geenafstand"/>
        <w:rPr>
          <w:rStyle w:val="citation"/>
          <w:rFonts w:asciiTheme="majorHAnsi" w:hAnsiTheme="majorHAnsi" w:cstheme="majorHAnsi"/>
          <w:color w:val="202122"/>
          <w:sz w:val="21"/>
          <w:szCs w:val="21"/>
          <w:shd w:val="clear" w:color="auto" w:fill="FFFFFF"/>
        </w:rPr>
      </w:pPr>
      <w:r>
        <w:t>Charles Baudelaire (1821-1867) was een dichter</w:t>
      </w:r>
      <w:r>
        <w:rPr>
          <w:rStyle w:val="Voetnootmarkering"/>
        </w:rPr>
        <w:footnoteReference w:id="1"/>
      </w:r>
      <w:r>
        <w:t xml:space="preserve">  op het kruispunt van verschillende stromingen: kenmerken van het </w:t>
      </w:r>
      <w:hyperlink r:id="rId6" w:history="1">
        <w:r w:rsidRPr="003E077B">
          <w:rPr>
            <w:rStyle w:val="Hyperlink"/>
          </w:rPr>
          <w:t>classicisme</w:t>
        </w:r>
      </w:hyperlink>
      <w:r>
        <w:t xml:space="preserve">, de </w:t>
      </w:r>
      <w:hyperlink r:id="rId7" w:history="1">
        <w:r w:rsidRPr="003E077B">
          <w:rPr>
            <w:rStyle w:val="Hyperlink"/>
          </w:rPr>
          <w:t>romantiek</w:t>
        </w:r>
      </w:hyperlink>
      <w:r>
        <w:t xml:space="preserve"> en het </w:t>
      </w:r>
      <w:hyperlink r:id="rId8" w:history="1">
        <w:r w:rsidRPr="003E077B">
          <w:rPr>
            <w:rStyle w:val="Hyperlink"/>
          </w:rPr>
          <w:t>symbolisme</w:t>
        </w:r>
      </w:hyperlink>
      <w:r>
        <w:rPr>
          <w:rStyle w:val="Voetnootmarkering"/>
        </w:rPr>
        <w:footnoteReference w:id="2"/>
      </w:r>
      <w:r>
        <w:t>. In de woorden van een tijdgenoot</w:t>
      </w:r>
      <w:r>
        <w:rPr>
          <w:rStyle w:val="Voetnootmarkering"/>
        </w:rPr>
        <w:footnoteReference w:id="3"/>
      </w:r>
      <w:r>
        <w:t>: de</w:t>
      </w:r>
      <w:r w:rsidRPr="002C0D53">
        <w:rPr>
          <w:rStyle w:val="citation"/>
          <w:rFonts w:asciiTheme="majorHAnsi" w:hAnsiTheme="majorHAnsi" w:cstheme="majorHAnsi"/>
          <w:color w:val="202122"/>
          <w:sz w:val="21"/>
          <w:szCs w:val="21"/>
          <w:shd w:val="clear" w:color="auto" w:fill="FFFFFF"/>
        </w:rPr>
        <w:t> </w:t>
      </w:r>
      <w:r>
        <w:rPr>
          <w:rStyle w:val="citation"/>
          <w:rFonts w:asciiTheme="majorHAnsi" w:hAnsiTheme="majorHAnsi" w:cstheme="majorHAnsi"/>
          <w:color w:val="202122"/>
          <w:sz w:val="21"/>
          <w:szCs w:val="21"/>
          <w:shd w:val="clear" w:color="auto" w:fill="FFFFFF"/>
        </w:rPr>
        <w:t>“</w:t>
      </w:r>
      <w:r w:rsidRPr="002C0D53">
        <w:rPr>
          <w:rStyle w:val="citation"/>
          <w:rFonts w:asciiTheme="majorHAnsi" w:hAnsiTheme="majorHAnsi" w:cstheme="majorHAnsi"/>
          <w:color w:val="202122"/>
          <w:sz w:val="21"/>
          <w:szCs w:val="21"/>
          <w:shd w:val="clear" w:color="auto" w:fill="FFFFFF"/>
        </w:rPr>
        <w:t xml:space="preserve">Dante </w:t>
      </w:r>
      <w:r>
        <w:rPr>
          <w:rStyle w:val="citation"/>
          <w:rFonts w:asciiTheme="majorHAnsi" w:hAnsiTheme="majorHAnsi" w:cstheme="majorHAnsi"/>
          <w:color w:val="202122"/>
          <w:sz w:val="21"/>
          <w:szCs w:val="21"/>
          <w:shd w:val="clear" w:color="auto" w:fill="FFFFFF"/>
        </w:rPr>
        <w:t xml:space="preserve">van een vervallen tijdperk”. </w:t>
      </w:r>
    </w:p>
    <w:p w14:paraId="3C776CD6" w14:textId="77777777" w:rsidR="00CD6DB4" w:rsidRDefault="00CD6DB4" w:rsidP="00CD6DB4">
      <w:pPr>
        <w:pStyle w:val="Geenafstand"/>
        <w:rPr>
          <w:rStyle w:val="citation"/>
          <w:rFonts w:asciiTheme="majorHAnsi" w:hAnsiTheme="majorHAnsi" w:cstheme="majorHAnsi"/>
          <w:color w:val="202122"/>
          <w:sz w:val="21"/>
          <w:szCs w:val="21"/>
          <w:shd w:val="clear" w:color="auto" w:fill="FFFFFF"/>
        </w:rPr>
      </w:pPr>
      <w:r>
        <w:rPr>
          <w:rStyle w:val="citation"/>
          <w:rFonts w:asciiTheme="majorHAnsi" w:hAnsiTheme="majorHAnsi" w:cstheme="majorHAnsi"/>
          <w:color w:val="202122"/>
          <w:sz w:val="21"/>
          <w:szCs w:val="21"/>
          <w:shd w:val="clear" w:color="auto" w:fill="FFFFFF"/>
        </w:rPr>
        <w:t>In 1857 publiceert hij zijn bundel ”Les Fleurs du Mal” waarvan enkele gedichten niet door de censuur worden geaccepteerd, zodat er beslag wordt gelegd op de oplage.</w:t>
      </w:r>
    </w:p>
    <w:p w14:paraId="4C971F6A" w14:textId="77777777" w:rsidR="00CD6DB4" w:rsidRDefault="00CD6DB4" w:rsidP="00CD6DB4">
      <w:pPr>
        <w:pStyle w:val="Geenafstand"/>
        <w:rPr>
          <w:rStyle w:val="citation"/>
          <w:rFonts w:asciiTheme="majorHAnsi" w:hAnsiTheme="majorHAnsi" w:cstheme="majorHAnsi"/>
          <w:color w:val="202122"/>
          <w:sz w:val="21"/>
          <w:szCs w:val="21"/>
          <w:shd w:val="clear" w:color="auto" w:fill="FFFFFF"/>
        </w:rPr>
      </w:pPr>
      <w:r w:rsidRPr="00087543">
        <w:rPr>
          <w:rStyle w:val="citation"/>
          <w:rFonts w:asciiTheme="majorHAnsi" w:hAnsiTheme="majorHAnsi" w:cstheme="majorHAnsi"/>
          <w:color w:val="202122"/>
          <w:sz w:val="21"/>
          <w:szCs w:val="21"/>
          <w:shd w:val="clear" w:color="auto" w:fill="FFFFFF"/>
        </w:rPr>
        <w:t xml:space="preserve">In  “Du vin et du </w:t>
      </w:r>
      <w:proofErr w:type="spellStart"/>
      <w:r w:rsidRPr="00087543">
        <w:rPr>
          <w:rStyle w:val="citation"/>
          <w:rFonts w:asciiTheme="majorHAnsi" w:hAnsiTheme="majorHAnsi" w:cstheme="majorHAnsi"/>
          <w:color w:val="202122"/>
          <w:sz w:val="21"/>
          <w:szCs w:val="21"/>
          <w:shd w:val="clear" w:color="auto" w:fill="FFFFFF"/>
        </w:rPr>
        <w:t>haschisch</w:t>
      </w:r>
      <w:proofErr w:type="spellEnd"/>
      <w:r w:rsidRPr="00087543">
        <w:rPr>
          <w:rStyle w:val="citation"/>
          <w:rFonts w:asciiTheme="majorHAnsi" w:hAnsiTheme="majorHAnsi" w:cstheme="majorHAnsi"/>
          <w:color w:val="202122"/>
          <w:sz w:val="21"/>
          <w:szCs w:val="21"/>
          <w:shd w:val="clear" w:color="auto" w:fill="FFFFFF"/>
        </w:rPr>
        <w:t xml:space="preserve">”(1851)“Les </w:t>
      </w:r>
      <w:proofErr w:type="spellStart"/>
      <w:r w:rsidRPr="00087543">
        <w:rPr>
          <w:rStyle w:val="citation"/>
          <w:rFonts w:asciiTheme="majorHAnsi" w:hAnsiTheme="majorHAnsi" w:cstheme="majorHAnsi"/>
          <w:color w:val="202122"/>
          <w:sz w:val="21"/>
          <w:szCs w:val="21"/>
          <w:shd w:val="clear" w:color="auto" w:fill="FFFFFF"/>
        </w:rPr>
        <w:t>Paradis</w:t>
      </w:r>
      <w:proofErr w:type="spellEnd"/>
      <w:r w:rsidRPr="00087543">
        <w:rPr>
          <w:rStyle w:val="citation"/>
          <w:rFonts w:asciiTheme="majorHAnsi" w:hAnsiTheme="majorHAnsi" w:cstheme="majorHAnsi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Pr="00087543">
        <w:rPr>
          <w:rStyle w:val="citation"/>
          <w:rFonts w:asciiTheme="majorHAnsi" w:hAnsiTheme="majorHAnsi" w:cstheme="majorHAnsi"/>
          <w:color w:val="202122"/>
          <w:sz w:val="21"/>
          <w:szCs w:val="21"/>
          <w:shd w:val="clear" w:color="auto" w:fill="FFFFFF"/>
        </w:rPr>
        <w:t>artificiels</w:t>
      </w:r>
      <w:proofErr w:type="spellEnd"/>
      <w:r w:rsidRPr="00087543">
        <w:rPr>
          <w:rStyle w:val="citation"/>
          <w:rFonts w:asciiTheme="majorHAnsi" w:hAnsiTheme="majorHAnsi" w:cstheme="majorHAnsi"/>
          <w:color w:val="202122"/>
          <w:sz w:val="21"/>
          <w:szCs w:val="21"/>
          <w:shd w:val="clear" w:color="auto" w:fill="FFFFFF"/>
        </w:rPr>
        <w:t>” (1860) beschrij</w:t>
      </w:r>
      <w:r>
        <w:rPr>
          <w:rStyle w:val="citation"/>
          <w:rFonts w:asciiTheme="majorHAnsi" w:hAnsiTheme="majorHAnsi" w:cstheme="majorHAnsi"/>
          <w:color w:val="202122"/>
          <w:sz w:val="21"/>
          <w:szCs w:val="21"/>
          <w:shd w:val="clear" w:color="auto" w:fill="FFFFFF"/>
        </w:rPr>
        <w:t xml:space="preserve">ft hij zijn ervaringen met psychotrope stoffen. Hierin is hij verwant aan Poe (uitgebreide </w:t>
      </w:r>
      <w:hyperlink r:id="rId9" w:history="1">
        <w:r w:rsidRPr="004C5911">
          <w:rPr>
            <w:rStyle w:val="Hyperlink"/>
            <w:rFonts w:asciiTheme="majorHAnsi" w:hAnsiTheme="majorHAnsi" w:cstheme="majorHAnsi"/>
            <w:sz w:val="21"/>
            <w:szCs w:val="21"/>
            <w:shd w:val="clear" w:color="auto" w:fill="FFFFFF"/>
          </w:rPr>
          <w:t>verwijssite</w:t>
        </w:r>
      </w:hyperlink>
      <w:r>
        <w:rPr>
          <w:rStyle w:val="citation"/>
          <w:rFonts w:asciiTheme="majorHAnsi" w:hAnsiTheme="majorHAnsi" w:cstheme="majorHAnsi"/>
          <w:color w:val="202122"/>
          <w:sz w:val="21"/>
          <w:szCs w:val="21"/>
          <w:shd w:val="clear" w:color="auto" w:fill="FFFFFF"/>
        </w:rPr>
        <w:t xml:space="preserve"> in het Engels) van wie hij veel werk uit het Engels vertaalt en hem zo bekend maakt in Europa.</w:t>
      </w:r>
    </w:p>
    <w:p w14:paraId="5C9CFEE5" w14:textId="77777777" w:rsidR="00CD6DB4" w:rsidRDefault="00CD6DB4" w:rsidP="00CD6DB4">
      <w:pPr>
        <w:pStyle w:val="Geenafstand"/>
        <w:rPr>
          <w:rStyle w:val="citation"/>
          <w:rFonts w:asciiTheme="majorHAnsi" w:hAnsiTheme="majorHAnsi" w:cstheme="majorHAnsi"/>
          <w:color w:val="202122"/>
          <w:sz w:val="21"/>
          <w:szCs w:val="21"/>
          <w:shd w:val="clear" w:color="auto" w:fill="FFFFFF"/>
        </w:rPr>
      </w:pPr>
      <w:r>
        <w:rPr>
          <w:rStyle w:val="citation"/>
          <w:rFonts w:asciiTheme="majorHAnsi" w:hAnsiTheme="majorHAnsi" w:cstheme="majorHAnsi"/>
          <w:color w:val="202122"/>
          <w:sz w:val="21"/>
          <w:szCs w:val="21"/>
          <w:shd w:val="clear" w:color="auto" w:fill="FFFFFF"/>
        </w:rPr>
        <w:t>In 1861 verschijnt de uitgebreide tweede druk van ”Les Fleurs du Mal” met daarin de afdeling  </w:t>
      </w:r>
      <w:proofErr w:type="spellStart"/>
      <w:r>
        <w:rPr>
          <w:rStyle w:val="citation"/>
          <w:rFonts w:asciiTheme="majorHAnsi" w:hAnsiTheme="majorHAnsi" w:cstheme="majorHAnsi"/>
          <w:color w:val="202122"/>
          <w:sz w:val="21"/>
          <w:szCs w:val="21"/>
          <w:shd w:val="clear" w:color="auto" w:fill="FFFFFF"/>
        </w:rPr>
        <w:t>ableaux</w:t>
      </w:r>
      <w:proofErr w:type="spellEnd"/>
      <w:r>
        <w:rPr>
          <w:rStyle w:val="citation"/>
          <w:rFonts w:asciiTheme="majorHAnsi" w:hAnsiTheme="majorHAnsi" w:cstheme="majorHAnsi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citation"/>
          <w:rFonts w:asciiTheme="majorHAnsi" w:hAnsiTheme="majorHAnsi" w:cstheme="majorHAnsi"/>
          <w:color w:val="202122"/>
          <w:sz w:val="21"/>
          <w:szCs w:val="21"/>
          <w:shd w:val="clear" w:color="auto" w:fill="FFFFFF"/>
        </w:rPr>
        <w:t>Parisiens</w:t>
      </w:r>
      <w:proofErr w:type="spellEnd"/>
      <w:r>
        <w:rPr>
          <w:rStyle w:val="citation"/>
          <w:rFonts w:asciiTheme="majorHAnsi" w:hAnsiTheme="majorHAnsi" w:cstheme="majorHAnsi"/>
          <w:color w:val="202122"/>
          <w:sz w:val="21"/>
          <w:szCs w:val="21"/>
          <w:shd w:val="clear" w:color="auto" w:fill="FFFFFF"/>
        </w:rPr>
        <w:t>” waarin onderstaand gedicht is opgenomen, een beschrijving van een romantische ontmoeting.</w:t>
      </w:r>
    </w:p>
    <w:p w14:paraId="0DEB8BC9" w14:textId="77777777" w:rsidR="00CD6DB4" w:rsidRDefault="00CD6DB4" w:rsidP="00CD6DB4">
      <w:pPr>
        <w:pStyle w:val="Geenafstand"/>
        <w:rPr>
          <w:rStyle w:val="citation"/>
          <w:rFonts w:asciiTheme="majorHAnsi" w:hAnsiTheme="majorHAnsi" w:cstheme="majorHAnsi"/>
          <w:color w:val="202122"/>
          <w:sz w:val="21"/>
          <w:szCs w:val="21"/>
          <w:shd w:val="clear" w:color="auto" w:fill="FFFFFF"/>
        </w:rPr>
      </w:pPr>
      <w:r>
        <w:rPr>
          <w:rStyle w:val="citation"/>
          <w:rFonts w:asciiTheme="majorHAnsi" w:hAnsiTheme="majorHAnsi" w:cstheme="majorHAnsi"/>
          <w:color w:val="202122"/>
          <w:sz w:val="21"/>
          <w:szCs w:val="21"/>
          <w:shd w:val="clear" w:color="auto" w:fill="FFFFFF"/>
        </w:rPr>
        <w:t>De tekst is hier ontleend aan een heruitgave uit 1925 (“</w:t>
      </w:r>
      <w:proofErr w:type="spellStart"/>
      <w:r>
        <w:rPr>
          <w:rStyle w:val="citation"/>
          <w:rFonts w:asciiTheme="majorHAnsi" w:hAnsiTheme="majorHAnsi" w:cstheme="majorHAnsi"/>
          <w:color w:val="202122"/>
          <w:sz w:val="21"/>
          <w:szCs w:val="21"/>
          <w:shd w:val="clear" w:color="auto" w:fill="FFFFFF"/>
        </w:rPr>
        <w:t>Librairie</w:t>
      </w:r>
      <w:proofErr w:type="spellEnd"/>
      <w:r>
        <w:rPr>
          <w:rStyle w:val="citation"/>
          <w:rFonts w:asciiTheme="majorHAnsi" w:hAnsiTheme="majorHAnsi" w:cstheme="majorHAnsi"/>
          <w:color w:val="202122"/>
          <w:sz w:val="21"/>
          <w:szCs w:val="21"/>
          <w:shd w:val="clear" w:color="auto" w:fill="FFFFFF"/>
        </w:rPr>
        <w:t xml:space="preserve"> Alphonse </w:t>
      </w:r>
      <w:proofErr w:type="spellStart"/>
      <w:r>
        <w:rPr>
          <w:rStyle w:val="citation"/>
          <w:rFonts w:asciiTheme="majorHAnsi" w:hAnsiTheme="majorHAnsi" w:cstheme="majorHAnsi"/>
          <w:color w:val="202122"/>
          <w:sz w:val="21"/>
          <w:szCs w:val="21"/>
          <w:shd w:val="clear" w:color="auto" w:fill="FFFFFF"/>
        </w:rPr>
        <w:t>Lemerre</w:t>
      </w:r>
      <w:proofErr w:type="spellEnd"/>
      <w:r>
        <w:rPr>
          <w:rStyle w:val="citation"/>
          <w:rFonts w:asciiTheme="majorHAnsi" w:hAnsiTheme="majorHAnsi" w:cstheme="majorHAnsi"/>
          <w:color w:val="202122"/>
          <w:sz w:val="21"/>
          <w:szCs w:val="21"/>
          <w:shd w:val="clear" w:color="auto" w:fill="FFFFFF"/>
        </w:rPr>
        <w:t>”).</w:t>
      </w:r>
    </w:p>
    <w:p w14:paraId="0334A7E5" w14:textId="644B6ABD" w:rsidR="008B1A79" w:rsidRDefault="00CD6DB4" w:rsidP="00CD6DB4">
      <w:pPr>
        <w:pStyle w:val="Geenafstand"/>
        <w:rPr>
          <w:rStyle w:val="citation"/>
          <w:rFonts w:asciiTheme="majorHAnsi" w:hAnsiTheme="majorHAnsi" w:cstheme="majorHAnsi"/>
          <w:color w:val="202122"/>
          <w:sz w:val="21"/>
          <w:szCs w:val="21"/>
          <w:shd w:val="clear" w:color="auto" w:fill="FFFFFF"/>
        </w:rPr>
      </w:pPr>
      <w:r>
        <w:rPr>
          <w:rStyle w:val="citation"/>
          <w:rFonts w:asciiTheme="majorHAnsi" w:hAnsiTheme="majorHAnsi" w:cstheme="majorHAnsi"/>
          <w:color w:val="202122"/>
          <w:sz w:val="21"/>
          <w:szCs w:val="21"/>
          <w:shd w:val="clear" w:color="auto" w:fill="FFFFFF"/>
        </w:rPr>
        <w:t>De vertaling</w:t>
      </w:r>
      <w:r>
        <w:rPr>
          <w:rStyle w:val="Voetnootmarkering"/>
          <w:rFonts w:asciiTheme="majorHAnsi" w:hAnsiTheme="majorHAnsi" w:cstheme="majorHAnsi"/>
          <w:color w:val="202122"/>
          <w:sz w:val="21"/>
          <w:szCs w:val="21"/>
          <w:shd w:val="clear" w:color="auto" w:fill="FFFFFF"/>
        </w:rPr>
        <w:footnoteReference w:id="4"/>
      </w:r>
      <w:r>
        <w:rPr>
          <w:rStyle w:val="citation"/>
          <w:rFonts w:asciiTheme="majorHAnsi" w:hAnsiTheme="majorHAnsi" w:cstheme="majorHAnsi"/>
          <w:color w:val="202122"/>
          <w:sz w:val="21"/>
          <w:szCs w:val="21"/>
          <w:shd w:val="clear" w:color="auto" w:fill="FFFFFF"/>
        </w:rPr>
        <w:t xml:space="preserve">is van Gerard den Brabander en werd gepubliceerd </w:t>
      </w:r>
      <w:proofErr w:type="spellStart"/>
      <w:r>
        <w:rPr>
          <w:rStyle w:val="citation"/>
          <w:rFonts w:asciiTheme="majorHAnsi" w:hAnsiTheme="majorHAnsi" w:cstheme="majorHAnsi"/>
          <w:color w:val="202122"/>
          <w:sz w:val="21"/>
          <w:szCs w:val="21"/>
          <w:shd w:val="clear" w:color="auto" w:fill="FFFFFF"/>
        </w:rPr>
        <w:t>kn</w:t>
      </w:r>
      <w:proofErr w:type="spellEnd"/>
      <w:r>
        <w:rPr>
          <w:rStyle w:val="citation"/>
          <w:rFonts w:asciiTheme="majorHAnsi" w:hAnsiTheme="majorHAnsi" w:cstheme="majorHAnsi"/>
          <w:color w:val="202122"/>
          <w:sz w:val="21"/>
          <w:szCs w:val="21"/>
          <w:shd w:val="clear" w:color="auto" w:fill="FFFFFF"/>
        </w:rPr>
        <w:t xml:space="preserve"> 1949 in het tijdschrift “Ad Interim”).</w:t>
      </w:r>
      <w:r>
        <w:rPr>
          <w:rStyle w:val="Voetnootmarkering"/>
          <w:rFonts w:asciiTheme="majorHAnsi" w:hAnsiTheme="majorHAnsi" w:cstheme="majorHAnsi"/>
          <w:color w:val="202122"/>
          <w:sz w:val="21"/>
          <w:szCs w:val="21"/>
          <w:shd w:val="clear" w:color="auto" w:fill="FFFFFF"/>
        </w:rPr>
        <w:footnoteReference w:id="5"/>
      </w:r>
    </w:p>
    <w:p w14:paraId="3C4ACE45" w14:textId="1CD7FF57" w:rsidR="00CD6DB4" w:rsidRDefault="00CD6DB4" w:rsidP="00CD6DB4">
      <w:pPr>
        <w:pStyle w:val="Geenafstand"/>
        <w:rPr>
          <w:rStyle w:val="citation"/>
          <w:rFonts w:asciiTheme="majorHAnsi" w:hAnsiTheme="majorHAnsi" w:cstheme="majorHAnsi"/>
          <w:color w:val="202122"/>
          <w:sz w:val="21"/>
          <w:szCs w:val="21"/>
          <w:shd w:val="clear" w:color="auto" w:fill="FFFFFF"/>
        </w:rPr>
      </w:pPr>
    </w:p>
    <w:p w14:paraId="256B7104" w14:textId="25DB7A13" w:rsidR="00CD6DB4" w:rsidRDefault="00CD6DB4" w:rsidP="00CD6DB4">
      <w:pPr>
        <w:pStyle w:val="Geenafstand"/>
        <w:rPr>
          <w:rStyle w:val="citation"/>
          <w:rFonts w:asciiTheme="majorHAnsi" w:hAnsiTheme="majorHAnsi" w:cstheme="majorHAnsi"/>
          <w:color w:val="202122"/>
          <w:sz w:val="21"/>
          <w:szCs w:val="21"/>
          <w:shd w:val="clear" w:color="auto" w:fill="FFFFFF"/>
        </w:rPr>
      </w:pPr>
    </w:p>
    <w:p w14:paraId="6FE6F9A6" w14:textId="37042A17" w:rsidR="00CD6DB4" w:rsidRDefault="00CD6DB4" w:rsidP="00CD6DB4">
      <w:pPr>
        <w:pStyle w:val="Geenafstand"/>
      </w:pPr>
      <w:r>
        <w:rPr>
          <w:noProof/>
        </w:rPr>
        <w:drawing>
          <wp:inline distT="0" distB="0" distL="0" distR="0" wp14:anchorId="3D27F0FC" wp14:editId="57F6ED8D">
            <wp:extent cx="2979420" cy="5158740"/>
            <wp:effectExtent l="0" t="0" r="0" b="3810"/>
            <wp:docPr id="1" name="Afbeelding 1" descr="Afbeelding met tekst, brief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brief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515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F9577" w14:textId="77A5B94A" w:rsidR="00CD6DB4" w:rsidRDefault="00CD6DB4" w:rsidP="00CD6DB4">
      <w:pPr>
        <w:pStyle w:val="Geenafstand"/>
      </w:pPr>
    </w:p>
    <w:p w14:paraId="2BC23B87" w14:textId="7BFF32A0" w:rsidR="00CD6DB4" w:rsidRDefault="00CD6DB4" w:rsidP="00CD6DB4">
      <w:pPr>
        <w:pStyle w:val="Geenafstand"/>
      </w:pPr>
      <w:r>
        <w:rPr>
          <w:noProof/>
        </w:rPr>
        <w:lastRenderedPageBreak/>
        <w:drawing>
          <wp:inline distT="0" distB="0" distL="0" distR="0" wp14:anchorId="2EEEFA26" wp14:editId="44697E35">
            <wp:extent cx="2796540" cy="5440680"/>
            <wp:effectExtent l="0" t="0" r="3810" b="7620"/>
            <wp:docPr id="2" name="Afbeelding 2" descr="Afbeelding met tekst, brief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brief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544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4DE0E" w14:textId="77777777" w:rsidR="00CD6DB4" w:rsidRDefault="00CD6DB4" w:rsidP="00CD6DB4">
      <w:pPr>
        <w:pStyle w:val="Geenafstand"/>
      </w:pPr>
    </w:p>
    <w:sectPr w:rsidR="00CD6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30F2F" w14:textId="77777777" w:rsidR="00CD6DB4" w:rsidRDefault="00CD6DB4" w:rsidP="00CD6DB4">
      <w:pPr>
        <w:spacing w:after="0" w:line="240" w:lineRule="auto"/>
      </w:pPr>
      <w:r>
        <w:separator/>
      </w:r>
    </w:p>
  </w:endnote>
  <w:endnote w:type="continuationSeparator" w:id="0">
    <w:p w14:paraId="23D382EA" w14:textId="77777777" w:rsidR="00CD6DB4" w:rsidRDefault="00CD6DB4" w:rsidP="00CD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909CB" w14:textId="77777777" w:rsidR="00CD6DB4" w:rsidRDefault="00CD6DB4" w:rsidP="00CD6DB4">
      <w:pPr>
        <w:spacing w:after="0" w:line="240" w:lineRule="auto"/>
      </w:pPr>
      <w:r>
        <w:separator/>
      </w:r>
    </w:p>
  </w:footnote>
  <w:footnote w:type="continuationSeparator" w:id="0">
    <w:p w14:paraId="28131CC6" w14:textId="77777777" w:rsidR="00CD6DB4" w:rsidRDefault="00CD6DB4" w:rsidP="00CD6DB4">
      <w:pPr>
        <w:spacing w:after="0" w:line="240" w:lineRule="auto"/>
      </w:pPr>
      <w:r>
        <w:continuationSeparator/>
      </w:r>
    </w:p>
  </w:footnote>
  <w:footnote w:id="1">
    <w:p w14:paraId="5B4CDF1F" w14:textId="77777777" w:rsidR="00CD6DB4" w:rsidRDefault="00CD6DB4" w:rsidP="00CD6DB4">
      <w:pPr>
        <w:pStyle w:val="Voetnoottekst"/>
      </w:pPr>
      <w:r>
        <w:rPr>
          <w:rStyle w:val="Voetnootmarkering"/>
        </w:rPr>
        <w:footnoteRef/>
      </w:r>
      <w:r>
        <w:t xml:space="preserve"> Voor meer uitgebreide informatie zie men de </w:t>
      </w:r>
      <w:hyperlink r:id="rId1" w:history="1">
        <w:r w:rsidRPr="00321489">
          <w:rPr>
            <w:rStyle w:val="Hyperlink"/>
          </w:rPr>
          <w:t>Franstalige  Wikipedia pagina</w:t>
        </w:r>
      </w:hyperlink>
      <w:r>
        <w:t>.</w:t>
      </w:r>
    </w:p>
  </w:footnote>
  <w:footnote w:id="2">
    <w:p w14:paraId="2F188925" w14:textId="77777777" w:rsidR="00CD6DB4" w:rsidRDefault="00CD6DB4" w:rsidP="00CD6DB4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3E077B">
        <w:t>Hij wordt wel gezien als de grondlegger hiervan.</w:t>
      </w:r>
    </w:p>
  </w:footnote>
  <w:footnote w:id="3">
    <w:p w14:paraId="5B5224F6" w14:textId="77777777" w:rsidR="00CD6DB4" w:rsidRDefault="00CD6DB4" w:rsidP="00CD6DB4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hyperlink r:id="rId2" w:history="1">
        <w:proofErr w:type="spellStart"/>
        <w:r w:rsidRPr="0027400F">
          <w:rPr>
            <w:rStyle w:val="Hyperlink"/>
          </w:rPr>
          <w:t>Barbey</w:t>
        </w:r>
        <w:proofErr w:type="spellEnd"/>
        <w:r w:rsidRPr="0027400F">
          <w:rPr>
            <w:rStyle w:val="Hyperlink"/>
          </w:rPr>
          <w:t xml:space="preserve"> </w:t>
        </w:r>
        <w:proofErr w:type="spellStart"/>
        <w:r w:rsidRPr="0027400F">
          <w:rPr>
            <w:rStyle w:val="Hyperlink"/>
          </w:rPr>
          <w:t>d'Aurevilly</w:t>
        </w:r>
        <w:proofErr w:type="spellEnd"/>
      </w:hyperlink>
      <w:r>
        <w:t xml:space="preserve"> (Franstalige link)</w:t>
      </w:r>
    </w:p>
  </w:footnote>
  <w:footnote w:id="4">
    <w:p w14:paraId="7960C702" w14:textId="77777777" w:rsidR="00CD6DB4" w:rsidRDefault="00CD6DB4" w:rsidP="00CD6DB4">
      <w:pPr>
        <w:pStyle w:val="Voetnoottekst"/>
      </w:pPr>
      <w:r>
        <w:rPr>
          <w:rStyle w:val="Voetnootmarkering"/>
        </w:rPr>
        <w:footnoteRef/>
      </w:r>
      <w:r>
        <w:t xml:space="preserve"> Meer vertalingen zijn </w:t>
      </w:r>
      <w:hyperlink r:id="rId3" w:history="1">
        <w:r w:rsidRPr="00321489">
          <w:rPr>
            <w:rStyle w:val="Hyperlink"/>
          </w:rPr>
          <w:t>hier</w:t>
        </w:r>
      </w:hyperlink>
      <w:r>
        <w:t xml:space="preserve"> te vinden.</w:t>
      </w:r>
    </w:p>
  </w:footnote>
  <w:footnote w:id="5">
    <w:p w14:paraId="10BF892C" w14:textId="77777777" w:rsidR="00CD6DB4" w:rsidRDefault="00CD6DB4" w:rsidP="00CD6DB4">
      <w:pPr>
        <w:pStyle w:val="Voetnoottekst"/>
      </w:pPr>
      <w:r>
        <w:rPr>
          <w:rStyle w:val="Voetnootmarkering"/>
        </w:rPr>
        <w:footnoteRef/>
      </w:r>
      <w:r>
        <w:t xml:space="preserve"> In de serie Muurgedichten in Leiden is dit gedicht te lezen aan de </w:t>
      </w:r>
      <w:proofErr w:type="spellStart"/>
      <w:r w:rsidRPr="00B50E7C">
        <w:t>Zoeterwoudsesingel</w:t>
      </w:r>
      <w:proofErr w:type="spellEnd"/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DB4"/>
    <w:rsid w:val="008716AD"/>
    <w:rsid w:val="008B1A79"/>
    <w:rsid w:val="00CD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1B2F2"/>
  <w15:chartTrackingRefBased/>
  <w15:docId w15:val="{C0620BCE-3DFB-46C7-B2A1-83D8964D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D6DB4"/>
    <w:pPr>
      <w:spacing w:after="0" w:line="240" w:lineRule="auto"/>
    </w:pPr>
  </w:style>
  <w:style w:type="character" w:customStyle="1" w:styleId="citation">
    <w:name w:val="citation"/>
    <w:basedOn w:val="Standaardalinea-lettertype"/>
    <w:rsid w:val="00CD6DB4"/>
  </w:style>
  <w:style w:type="character" w:styleId="Hyperlink">
    <w:name w:val="Hyperlink"/>
    <w:basedOn w:val="Standaardalinea-lettertype"/>
    <w:uiPriority w:val="99"/>
    <w:unhideWhenUsed/>
    <w:rsid w:val="00CD6DB4"/>
    <w:rPr>
      <w:color w:val="0000FF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D6DB4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D6DB4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D6D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bnl.org/tekst/dela012alge01_01/dela012alge01_01_03053.ph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dbnl.org/tekst/dela012alge01_01/dela012alge01_01_02727.ph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bnl.org/tekst/dela012alge01_01/dela012alge01_01_02077.php" TargetMode="Externa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https://www.eapoe.org/index.htm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vertaalverhaal.nl/wp-content/uploads/2018/05/Vijfmaal-Baudelaire-in-het-Nederlands.pdf" TargetMode="External"/><Relationship Id="rId2" Type="http://schemas.openxmlformats.org/officeDocument/2006/relationships/hyperlink" Target="https://fr.wikipedia.org/wiki/Jules_Barbey_d%27Aurevilly" TargetMode="External"/><Relationship Id="rId1" Type="http://schemas.openxmlformats.org/officeDocument/2006/relationships/hyperlink" Target="https://fr.wikipedia.org/wiki/Charles_Baudelair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Mostert</dc:creator>
  <cp:keywords/>
  <dc:description/>
  <cp:lastModifiedBy>Bert Mostert</cp:lastModifiedBy>
  <cp:revision>1</cp:revision>
  <dcterms:created xsi:type="dcterms:W3CDTF">2023-03-22T11:28:00Z</dcterms:created>
  <dcterms:modified xsi:type="dcterms:W3CDTF">2023-03-22T11:31:00Z</dcterms:modified>
</cp:coreProperties>
</file>